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135" w:type="dxa"/>
        <w:tblBorders>
          <w:bottom w:val="single" w:sz="6" w:space="0" w:color="D2D2D2"/>
        </w:tblBorders>
        <w:tblCellMar>
          <w:left w:w="0" w:type="dxa"/>
          <w:right w:w="0" w:type="dxa"/>
        </w:tblCellMar>
        <w:tblLook w:val="00A0"/>
      </w:tblPr>
      <w:tblGrid>
        <w:gridCol w:w="1065"/>
        <w:gridCol w:w="11070"/>
      </w:tblGrid>
      <w:tr w:rsidR="004022D9" w:rsidRPr="00692CC7" w:rsidTr="0096385A">
        <w:tc>
          <w:tcPr>
            <w:tcW w:w="1065" w:type="dxa"/>
            <w:tcBorders>
              <w:bottom w:val="single" w:sz="6" w:space="0" w:color="D2D2D2"/>
            </w:tcBorders>
            <w:tcMar>
              <w:top w:w="0" w:type="dxa"/>
              <w:left w:w="0" w:type="dxa"/>
              <w:bottom w:w="150" w:type="dxa"/>
              <w:right w:w="0" w:type="dxa"/>
            </w:tcMar>
          </w:tcPr>
          <w:p w:rsidR="004022D9" w:rsidRPr="0096385A" w:rsidRDefault="004022D9" w:rsidP="0096385A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692CC7">
              <w:rPr>
                <w:rFonts w:ascii="Arial" w:hAnsi="Arial" w:cs="Arial"/>
                <w:noProof/>
                <w:sz w:val="18"/>
                <w:szCs w:val="18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alt="http://www.76.mchs.gov.ru/images/ico-gerb.gif" style="width:53.25pt;height:70.5pt;visibility:visible">
                  <v:imagedata r:id="rId4" o:title=""/>
                </v:shape>
              </w:pict>
            </w:r>
          </w:p>
        </w:tc>
        <w:tc>
          <w:tcPr>
            <w:tcW w:w="0" w:type="auto"/>
            <w:tcBorders>
              <w:bottom w:val="single" w:sz="6" w:space="0" w:color="D2D2D2"/>
            </w:tcBorders>
            <w:tcMar>
              <w:top w:w="0" w:type="dxa"/>
              <w:left w:w="450" w:type="dxa"/>
              <w:bottom w:w="150" w:type="dxa"/>
              <w:right w:w="0" w:type="dxa"/>
            </w:tcMar>
          </w:tcPr>
          <w:p w:rsidR="004022D9" w:rsidRPr="0096385A" w:rsidRDefault="004022D9" w:rsidP="0096385A">
            <w:pPr>
              <w:spacing w:after="0" w:line="195" w:lineRule="atLeast"/>
              <w:rPr>
                <w:rFonts w:ascii="Arial" w:hAnsi="Arial" w:cs="Arial"/>
                <w:b/>
                <w:bCs/>
                <w:color w:val="006CA0"/>
                <w:sz w:val="17"/>
                <w:szCs w:val="17"/>
                <w:lang w:eastAsia="ru-RU"/>
              </w:rPr>
            </w:pPr>
            <w:r w:rsidRPr="0096385A">
              <w:rPr>
                <w:rFonts w:ascii="Arial" w:hAnsi="Arial" w:cs="Arial"/>
                <w:b/>
                <w:bCs/>
                <w:color w:val="006CA0"/>
                <w:sz w:val="17"/>
                <w:szCs w:val="17"/>
                <w:lang w:eastAsia="ru-RU"/>
              </w:rPr>
              <w:t>Министерство Российской Федерации по делам гражданской обороны, чрезвычайным ситуациям и ликвидации последствий стихийных бедствий</w:t>
            </w:r>
          </w:p>
        </w:tc>
      </w:tr>
    </w:tbl>
    <w:p w:rsidR="004022D9" w:rsidRPr="0096385A" w:rsidRDefault="004022D9" w:rsidP="0096385A">
      <w:pPr>
        <w:spacing w:after="225" w:line="240" w:lineRule="auto"/>
        <w:outlineLvl w:val="0"/>
        <w:rPr>
          <w:rFonts w:ascii="Arial" w:hAnsi="Arial" w:cs="Arial"/>
          <w:b/>
          <w:bCs/>
          <w:color w:val="616161"/>
          <w:kern w:val="36"/>
          <w:sz w:val="21"/>
          <w:szCs w:val="21"/>
          <w:lang w:eastAsia="ru-RU"/>
        </w:rPr>
      </w:pPr>
      <w:r w:rsidRPr="0096385A">
        <w:rPr>
          <w:rFonts w:ascii="Arial" w:hAnsi="Arial" w:cs="Arial"/>
          <w:b/>
          <w:bCs/>
          <w:color w:val="616161"/>
          <w:kern w:val="36"/>
          <w:sz w:val="21"/>
          <w:szCs w:val="21"/>
          <w:lang w:eastAsia="ru-RU"/>
        </w:rPr>
        <w:t>Информация населению по использованию «Системы-112»</w:t>
      </w:r>
    </w:p>
    <w:tbl>
      <w:tblPr>
        <w:tblW w:w="0" w:type="auto"/>
        <w:tblCellMar>
          <w:left w:w="0" w:type="dxa"/>
          <w:right w:w="0" w:type="dxa"/>
        </w:tblCellMar>
        <w:tblLook w:val="00A0"/>
      </w:tblPr>
      <w:tblGrid>
        <w:gridCol w:w="20"/>
      </w:tblGrid>
      <w:tr w:rsidR="004022D9" w:rsidRPr="00692CC7" w:rsidTr="0096385A">
        <w:tc>
          <w:tcPr>
            <w:tcW w:w="0" w:type="auto"/>
            <w:vAlign w:val="center"/>
          </w:tcPr>
          <w:p w:rsidR="004022D9" w:rsidRPr="0096385A" w:rsidRDefault="004022D9" w:rsidP="0096385A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</w:tbl>
    <w:p w:rsidR="004022D9" w:rsidRPr="0096385A" w:rsidRDefault="004022D9" w:rsidP="0096385A">
      <w:pPr>
        <w:spacing w:after="0" w:line="270" w:lineRule="atLeast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bookmarkStart w:id="0" w:name="_GoBack"/>
      <w:r w:rsidRPr="0096385A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Номер «112» </w:t>
      </w:r>
      <w:bookmarkEnd w:id="0"/>
      <w:r w:rsidRPr="0096385A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– это номер телефона, по которому можно позвонить:</w:t>
      </w:r>
    </w:p>
    <w:p w:rsidR="004022D9" w:rsidRPr="0096385A" w:rsidRDefault="004022D9" w:rsidP="0096385A">
      <w:pPr>
        <w:spacing w:after="0" w:line="270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6385A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· чтобы связаться с какой-либо экстренной оперативной службой;</w:t>
      </w:r>
    </w:p>
    <w:p w:rsidR="004022D9" w:rsidRPr="0096385A" w:rsidRDefault="004022D9" w:rsidP="0096385A">
      <w:pPr>
        <w:spacing w:after="0" w:line="270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6385A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· с мобильных или со стационарных телефонов, в том числе общественных таксофонов;</w:t>
      </w:r>
    </w:p>
    <w:p w:rsidR="004022D9" w:rsidRPr="0096385A" w:rsidRDefault="004022D9" w:rsidP="0096385A">
      <w:pPr>
        <w:spacing w:after="0" w:line="270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6385A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· круглосуточно и бесплатно.</w:t>
      </w:r>
    </w:p>
    <w:p w:rsidR="004022D9" w:rsidRPr="0096385A" w:rsidRDefault="004022D9" w:rsidP="0096385A">
      <w:pPr>
        <w:spacing w:after="0" w:line="270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6385A">
        <w:rPr>
          <w:rFonts w:ascii="Times New Roman" w:hAnsi="Times New Roman"/>
          <w:color w:val="000000"/>
          <w:sz w:val="28"/>
          <w:szCs w:val="28"/>
          <w:lang w:eastAsia="ru-RU"/>
        </w:rPr>
        <w:t>На территории Российской Федерации официально введен единый номер для вызова всех экстренных оперативных служб «112». Если телефон подключен к зарубежному оператору связи, то при совершении звонка не нужно набирать никакой код, только номер «112».</w:t>
      </w:r>
    </w:p>
    <w:p w:rsidR="004022D9" w:rsidRPr="0096385A" w:rsidRDefault="004022D9" w:rsidP="0096385A">
      <w:pPr>
        <w:spacing w:after="0" w:line="270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6385A">
        <w:rPr>
          <w:rFonts w:ascii="Times New Roman" w:hAnsi="Times New Roman"/>
          <w:color w:val="000000"/>
          <w:sz w:val="28"/>
          <w:szCs w:val="28"/>
          <w:lang w:eastAsia="ru-RU"/>
        </w:rPr>
        <w:t>Звоните на номер «112» только в случаях:</w:t>
      </w:r>
    </w:p>
    <w:p w:rsidR="004022D9" w:rsidRPr="0096385A" w:rsidRDefault="004022D9" w:rsidP="0096385A">
      <w:pPr>
        <w:spacing w:after="0" w:line="270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6385A">
        <w:rPr>
          <w:rFonts w:ascii="Times New Roman" w:hAnsi="Times New Roman"/>
          <w:color w:val="000000"/>
          <w:sz w:val="28"/>
          <w:szCs w:val="28"/>
          <w:lang w:eastAsia="ru-RU"/>
        </w:rPr>
        <w:t>а) если Вы нуждаетесь в экстренной помощи, когда возникла реальная угроза жизни, здоровью, имуществу или окружающей среде;</w:t>
      </w:r>
    </w:p>
    <w:p w:rsidR="004022D9" w:rsidRPr="0096385A" w:rsidRDefault="004022D9" w:rsidP="0096385A">
      <w:pPr>
        <w:spacing w:after="0" w:line="270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6385A">
        <w:rPr>
          <w:rFonts w:ascii="Times New Roman" w:hAnsi="Times New Roman"/>
          <w:color w:val="000000"/>
          <w:sz w:val="28"/>
          <w:szCs w:val="28"/>
          <w:lang w:eastAsia="ru-RU"/>
        </w:rPr>
        <w:t>б) или есть причины подозревать это.</w:t>
      </w:r>
    </w:p>
    <w:p w:rsidR="004022D9" w:rsidRPr="0096385A" w:rsidRDefault="004022D9" w:rsidP="0096385A">
      <w:pPr>
        <w:spacing w:after="0" w:line="270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6385A">
        <w:rPr>
          <w:rFonts w:ascii="Times New Roman" w:hAnsi="Times New Roman"/>
          <w:color w:val="000000"/>
          <w:sz w:val="28"/>
          <w:szCs w:val="28"/>
          <w:lang w:eastAsia="ru-RU"/>
        </w:rPr>
        <w:t>Если Вы сомневаетесь, является ли ситуация экстренной или нет – лучше позвонить.</w:t>
      </w:r>
    </w:p>
    <w:p w:rsidR="004022D9" w:rsidRPr="0096385A" w:rsidRDefault="004022D9" w:rsidP="0096385A">
      <w:pPr>
        <w:spacing w:after="0" w:line="270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6385A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Что происходит, когда Вы звоните по номеру «112»?</w:t>
      </w:r>
    </w:p>
    <w:p w:rsidR="004022D9" w:rsidRPr="0096385A" w:rsidRDefault="004022D9" w:rsidP="0096385A">
      <w:pPr>
        <w:spacing w:after="0" w:line="270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6385A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>Звонящий в службу экстренной помощи:</w:t>
      </w:r>
    </w:p>
    <w:p w:rsidR="004022D9" w:rsidRPr="0096385A" w:rsidRDefault="004022D9" w:rsidP="0096385A">
      <w:pPr>
        <w:spacing w:after="0" w:line="270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6385A">
        <w:rPr>
          <w:rFonts w:ascii="Times New Roman" w:hAnsi="Times New Roman"/>
          <w:color w:val="000000"/>
          <w:sz w:val="28"/>
          <w:szCs w:val="28"/>
          <w:lang w:eastAsia="ru-RU"/>
        </w:rPr>
        <w:t>· обращается за помощью только в экстренных ситуациях;</w:t>
      </w:r>
    </w:p>
    <w:p w:rsidR="004022D9" w:rsidRPr="0096385A" w:rsidRDefault="004022D9" w:rsidP="0096385A">
      <w:pPr>
        <w:spacing w:after="0" w:line="270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6385A">
        <w:rPr>
          <w:rFonts w:ascii="Times New Roman" w:hAnsi="Times New Roman"/>
          <w:color w:val="000000"/>
          <w:sz w:val="28"/>
          <w:szCs w:val="28"/>
          <w:lang w:eastAsia="ru-RU"/>
        </w:rPr>
        <w:t>· отвечает на вопросы оператора-112;</w:t>
      </w:r>
    </w:p>
    <w:p w:rsidR="004022D9" w:rsidRPr="0096385A" w:rsidRDefault="004022D9" w:rsidP="0096385A">
      <w:pPr>
        <w:spacing w:after="0" w:line="270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6385A">
        <w:rPr>
          <w:rFonts w:ascii="Times New Roman" w:hAnsi="Times New Roman"/>
          <w:color w:val="000000"/>
          <w:sz w:val="28"/>
          <w:szCs w:val="28"/>
          <w:lang w:eastAsia="ru-RU"/>
        </w:rPr>
        <w:t>· соблюдает полученные инструкции.</w:t>
      </w:r>
    </w:p>
    <w:p w:rsidR="004022D9" w:rsidRPr="0096385A" w:rsidRDefault="004022D9" w:rsidP="0096385A">
      <w:pPr>
        <w:spacing w:after="0" w:line="270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6385A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>Оператор-112:</w:t>
      </w:r>
    </w:p>
    <w:p w:rsidR="004022D9" w:rsidRPr="0096385A" w:rsidRDefault="004022D9" w:rsidP="0096385A">
      <w:pPr>
        <w:spacing w:after="0" w:line="270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6385A">
        <w:rPr>
          <w:rFonts w:ascii="Times New Roman" w:hAnsi="Times New Roman"/>
          <w:color w:val="000000"/>
          <w:sz w:val="28"/>
          <w:szCs w:val="28"/>
          <w:lang w:eastAsia="ru-RU"/>
        </w:rPr>
        <w:t>· оценивает потребность оказания экстренной помощи;</w:t>
      </w:r>
    </w:p>
    <w:p w:rsidR="004022D9" w:rsidRPr="0096385A" w:rsidRDefault="004022D9" w:rsidP="0096385A">
      <w:pPr>
        <w:spacing w:after="0" w:line="270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6385A">
        <w:rPr>
          <w:rFonts w:ascii="Times New Roman" w:hAnsi="Times New Roman"/>
          <w:color w:val="000000"/>
          <w:sz w:val="28"/>
          <w:szCs w:val="28"/>
          <w:lang w:eastAsia="ru-RU"/>
        </w:rPr>
        <w:t>· вызывает все необходимые для реагирования службы;</w:t>
      </w:r>
    </w:p>
    <w:p w:rsidR="004022D9" w:rsidRPr="0096385A" w:rsidRDefault="004022D9" w:rsidP="0096385A">
      <w:pPr>
        <w:spacing w:after="0" w:line="270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6385A">
        <w:rPr>
          <w:rFonts w:ascii="Times New Roman" w:hAnsi="Times New Roman"/>
          <w:color w:val="000000"/>
          <w:sz w:val="28"/>
          <w:szCs w:val="28"/>
          <w:lang w:eastAsia="ru-RU"/>
        </w:rPr>
        <w:t>· оказывает необходимую консультативно-справочную поддержку абоненту.</w:t>
      </w:r>
    </w:p>
    <w:p w:rsidR="004022D9" w:rsidRPr="0096385A" w:rsidRDefault="004022D9" w:rsidP="0096385A">
      <w:pPr>
        <w:spacing w:after="0" w:line="270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6385A">
        <w:rPr>
          <w:rFonts w:ascii="Times New Roman" w:hAnsi="Times New Roman"/>
          <w:color w:val="000000"/>
          <w:sz w:val="28"/>
          <w:szCs w:val="28"/>
          <w:lang w:eastAsia="ru-RU"/>
        </w:rPr>
        <w:t>Помощь предоставляется:</w:t>
      </w:r>
    </w:p>
    <w:p w:rsidR="004022D9" w:rsidRPr="0096385A" w:rsidRDefault="004022D9" w:rsidP="0096385A">
      <w:pPr>
        <w:spacing w:after="0" w:line="270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6385A">
        <w:rPr>
          <w:rFonts w:ascii="Times New Roman" w:hAnsi="Times New Roman"/>
          <w:color w:val="000000"/>
          <w:sz w:val="28"/>
          <w:szCs w:val="28"/>
          <w:lang w:eastAsia="ru-RU"/>
        </w:rPr>
        <w:t>· службой скорой медицинской помощи;</w:t>
      </w:r>
    </w:p>
    <w:p w:rsidR="004022D9" w:rsidRPr="0096385A" w:rsidRDefault="004022D9" w:rsidP="0096385A">
      <w:pPr>
        <w:spacing w:after="0" w:line="270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6385A">
        <w:rPr>
          <w:rFonts w:ascii="Times New Roman" w:hAnsi="Times New Roman"/>
          <w:color w:val="000000"/>
          <w:sz w:val="28"/>
          <w:szCs w:val="28"/>
          <w:lang w:eastAsia="ru-RU"/>
        </w:rPr>
        <w:t>· службой пожарной охраны;</w:t>
      </w:r>
    </w:p>
    <w:p w:rsidR="004022D9" w:rsidRPr="0096385A" w:rsidRDefault="004022D9" w:rsidP="0096385A">
      <w:pPr>
        <w:spacing w:after="0" w:line="270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6385A">
        <w:rPr>
          <w:rFonts w:ascii="Times New Roman" w:hAnsi="Times New Roman"/>
          <w:color w:val="000000"/>
          <w:sz w:val="28"/>
          <w:szCs w:val="28"/>
          <w:lang w:eastAsia="ru-RU"/>
        </w:rPr>
        <w:t>· службой полиции;</w:t>
      </w:r>
    </w:p>
    <w:p w:rsidR="004022D9" w:rsidRPr="0096385A" w:rsidRDefault="004022D9" w:rsidP="0096385A">
      <w:pPr>
        <w:spacing w:after="0" w:line="270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6385A">
        <w:rPr>
          <w:rFonts w:ascii="Times New Roman" w:hAnsi="Times New Roman"/>
          <w:color w:val="000000"/>
          <w:sz w:val="28"/>
          <w:szCs w:val="28"/>
          <w:lang w:eastAsia="ru-RU"/>
        </w:rPr>
        <w:t>· службой антитеррора;</w:t>
      </w:r>
    </w:p>
    <w:p w:rsidR="004022D9" w:rsidRPr="0096385A" w:rsidRDefault="004022D9" w:rsidP="0096385A">
      <w:pPr>
        <w:spacing w:after="0" w:line="270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6385A">
        <w:rPr>
          <w:rFonts w:ascii="Times New Roman" w:hAnsi="Times New Roman"/>
          <w:color w:val="000000"/>
          <w:sz w:val="28"/>
          <w:szCs w:val="28"/>
          <w:lang w:eastAsia="ru-RU"/>
        </w:rPr>
        <w:t>· службой реагирования в чрезвычайных ситуациях (спасателями);</w:t>
      </w:r>
    </w:p>
    <w:p w:rsidR="004022D9" w:rsidRPr="0096385A" w:rsidRDefault="004022D9" w:rsidP="0096385A">
      <w:pPr>
        <w:spacing w:after="0" w:line="270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6385A">
        <w:rPr>
          <w:rFonts w:ascii="Times New Roman" w:hAnsi="Times New Roman"/>
          <w:color w:val="000000"/>
          <w:sz w:val="28"/>
          <w:szCs w:val="28"/>
          <w:lang w:eastAsia="ru-RU"/>
        </w:rPr>
        <w:t>· аварийной газовой службой;</w:t>
      </w:r>
    </w:p>
    <w:p w:rsidR="004022D9" w:rsidRPr="0096385A" w:rsidRDefault="004022D9" w:rsidP="0096385A">
      <w:pPr>
        <w:spacing w:after="0" w:line="270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6385A">
        <w:rPr>
          <w:rFonts w:ascii="Times New Roman" w:hAnsi="Times New Roman"/>
          <w:color w:val="000000"/>
          <w:sz w:val="28"/>
          <w:szCs w:val="28"/>
          <w:lang w:eastAsia="ru-RU"/>
        </w:rPr>
        <w:t>· другими экстренными оперативными службами, необходимыми для реагирования на происшествия.</w:t>
      </w:r>
    </w:p>
    <w:p w:rsidR="004022D9" w:rsidRPr="0096385A" w:rsidRDefault="004022D9" w:rsidP="0096385A">
      <w:pPr>
        <w:spacing w:after="0" w:line="270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6385A">
        <w:rPr>
          <w:rFonts w:ascii="Times New Roman" w:hAnsi="Times New Roman"/>
          <w:color w:val="000000"/>
          <w:sz w:val="28"/>
          <w:szCs w:val="28"/>
          <w:lang w:eastAsia="ru-RU"/>
        </w:rPr>
        <w:t>Не звоните на номер «112» по несрочным вопросам:</w:t>
      </w:r>
    </w:p>
    <w:p w:rsidR="004022D9" w:rsidRPr="0096385A" w:rsidRDefault="004022D9" w:rsidP="0096385A">
      <w:pPr>
        <w:spacing w:after="0" w:line="270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6385A">
        <w:rPr>
          <w:rFonts w:ascii="Times New Roman" w:hAnsi="Times New Roman"/>
          <w:color w:val="000000"/>
          <w:sz w:val="28"/>
          <w:szCs w:val="28"/>
          <w:lang w:eastAsia="ru-RU"/>
        </w:rPr>
        <w:t>1) не звоните на номер «112», если Вы испытываете трудности с сотовым оператором, хотите получить информацию о погоде, вызвать такси, заказать столик и т.п.</w:t>
      </w:r>
    </w:p>
    <w:p w:rsidR="004022D9" w:rsidRPr="0096385A" w:rsidRDefault="004022D9" w:rsidP="0096385A">
      <w:pPr>
        <w:spacing w:after="0" w:line="270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6385A">
        <w:rPr>
          <w:rFonts w:ascii="Times New Roman" w:hAnsi="Times New Roman"/>
          <w:color w:val="000000"/>
          <w:sz w:val="28"/>
          <w:szCs w:val="28"/>
          <w:lang w:eastAsia="ru-RU"/>
        </w:rPr>
        <w:t>2) в случае различных аварийных ситуаций большое количество звонков, сделанных на номер «112» с целью получения справок, может перегрузить телефонные линии службы экстренной помощи.</w:t>
      </w:r>
    </w:p>
    <w:p w:rsidR="004022D9" w:rsidRPr="0096385A" w:rsidRDefault="004022D9" w:rsidP="0096385A">
      <w:pPr>
        <w:spacing w:after="0" w:line="270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6385A">
        <w:rPr>
          <w:rFonts w:ascii="Times New Roman" w:hAnsi="Times New Roman"/>
          <w:color w:val="000000"/>
          <w:sz w:val="28"/>
          <w:szCs w:val="28"/>
          <w:lang w:eastAsia="ru-RU"/>
        </w:rPr>
        <w:t>3) не давайте детям мобильный телефон для игр – при заряженном аккумуляторе ребенок может случайно позвонить на номер «112».</w:t>
      </w:r>
    </w:p>
    <w:p w:rsidR="004022D9" w:rsidRPr="0096385A" w:rsidRDefault="004022D9" w:rsidP="0096385A">
      <w:pPr>
        <w:spacing w:after="0" w:line="270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6385A">
        <w:rPr>
          <w:rFonts w:ascii="Times New Roman" w:hAnsi="Times New Roman"/>
          <w:color w:val="000000"/>
          <w:sz w:val="28"/>
          <w:szCs w:val="28"/>
          <w:lang w:eastAsia="ru-RU"/>
        </w:rPr>
        <w:t>4) позаботьтесь о том, чтобы с Вашего телефона не поступали непреднамеренные звонки на номер «112». Это может произойти и при включенной блокировке клавиш телефона.</w:t>
      </w:r>
    </w:p>
    <w:p w:rsidR="004022D9" w:rsidRPr="0096385A" w:rsidRDefault="004022D9" w:rsidP="0096385A">
      <w:pPr>
        <w:spacing w:after="0" w:line="270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6385A">
        <w:rPr>
          <w:rFonts w:ascii="Times New Roman" w:hAnsi="Times New Roman"/>
          <w:color w:val="000000"/>
          <w:sz w:val="28"/>
          <w:szCs w:val="28"/>
          <w:lang w:eastAsia="ru-RU"/>
        </w:rPr>
        <w:t>Помните, что занятость линии оператора экстренной помощи может задержать оказание помощи человеку, реально нуждающемуся в ней, и привести к серьезным последствиям. Использование номера телефона экстренных служб не по назначению или в хулиганских целях может быть наказуемо.</w:t>
      </w:r>
    </w:p>
    <w:p w:rsidR="004022D9" w:rsidRPr="0096385A" w:rsidRDefault="004022D9" w:rsidP="0096385A">
      <w:pPr>
        <w:spacing w:after="0" w:line="270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6385A">
        <w:rPr>
          <w:rFonts w:ascii="Times New Roman" w:hAnsi="Times New Roman"/>
          <w:color w:val="000000"/>
          <w:sz w:val="28"/>
          <w:szCs w:val="28"/>
          <w:lang w:eastAsia="ru-RU"/>
        </w:rPr>
        <w:t>Необходимость позвонить по единому номеру неотложной помощи «112» возникает в самых различных ситуациях. Перед лицом опасности люди обычно испытывают беспокойство, страх и это мешает сосредоточиться, спокойно оценить обстоятельства и немедленно решить, что же нужно сделать, чтобы обеспечить свою безопасность. Нередко бывает, что набирая номер «112» при различных происшествиях, люди волнуются, не могут объяснить, какое несчастье и где с ними произошло. Помните, что когда Вы звоните по номеру «112», Вам ответит профессионально подготовленный персонал. Их работа – оценить ситуацию и определить соответствующие меры реагирования.</w:t>
      </w:r>
    </w:p>
    <w:p w:rsidR="004022D9" w:rsidRPr="0096385A" w:rsidRDefault="004022D9" w:rsidP="0096385A">
      <w:pPr>
        <w:spacing w:after="0" w:line="270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6385A">
        <w:rPr>
          <w:rFonts w:ascii="Times New Roman" w:hAnsi="Times New Roman"/>
          <w:color w:val="000000"/>
          <w:sz w:val="28"/>
          <w:szCs w:val="28"/>
          <w:lang w:eastAsia="ru-RU"/>
        </w:rPr>
        <w:t>Для того чтобы в случае необходимости Вы могли как можно быстрее вызвать помощь, запомнитеэти простые, но полезные советы:</w:t>
      </w:r>
    </w:p>
    <w:p w:rsidR="004022D9" w:rsidRPr="0096385A" w:rsidRDefault="004022D9" w:rsidP="0096385A">
      <w:pPr>
        <w:spacing w:after="0" w:line="270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6385A">
        <w:rPr>
          <w:rFonts w:ascii="Times New Roman" w:hAnsi="Times New Roman"/>
          <w:color w:val="000000"/>
          <w:sz w:val="28"/>
          <w:szCs w:val="28"/>
          <w:lang w:eastAsia="ru-RU"/>
        </w:rPr>
        <w:t>1. Дождитесь ответа оператора на Ваш звонок. Если после нескольких сигналов оператор не ответил, ни в коем случае не прерывайте звонок и не звоните снова. Каждый ваш повторный звонок будет воспринят как новый и соответственно окажется в конце очереди звонков, поэтому вам понадобится больше времени на то, чтобы дозвониться.</w:t>
      </w:r>
    </w:p>
    <w:p w:rsidR="004022D9" w:rsidRPr="0096385A" w:rsidRDefault="004022D9" w:rsidP="0096385A">
      <w:pPr>
        <w:spacing w:after="0" w:line="270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6385A">
        <w:rPr>
          <w:rFonts w:ascii="Times New Roman" w:hAnsi="Times New Roman"/>
          <w:color w:val="000000"/>
          <w:sz w:val="28"/>
          <w:szCs w:val="28"/>
          <w:lang w:eastAsia="ru-RU"/>
        </w:rPr>
        <w:t>2. Когда оператор ответит, представьтесь, коротко и ясно объясните, что и с кем произошло. Сохраняйте спокойствие и говорите чётко. Не паникуйте! Иногда бывает трудно получить необходимую информацию для быстрого реагирования на Ваше происшествие.</w:t>
      </w:r>
    </w:p>
    <w:p w:rsidR="004022D9" w:rsidRPr="0096385A" w:rsidRDefault="004022D9" w:rsidP="0096385A">
      <w:pPr>
        <w:spacing w:after="0" w:line="270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6385A">
        <w:rPr>
          <w:rFonts w:ascii="Times New Roman" w:hAnsi="Times New Roman"/>
          <w:color w:val="000000"/>
          <w:sz w:val="28"/>
          <w:szCs w:val="28"/>
          <w:lang w:eastAsia="ru-RU"/>
        </w:rPr>
        <w:t>3. Укажите характер происшествия и место (если знаете – и точный адрес), где необходима срочная помощь. Если можете, объясните оператору, как это место легче найти (к нему подъехать). Если опасность возникла не в том месте, где находитесь Вы – укажите это место.</w:t>
      </w:r>
    </w:p>
    <w:p w:rsidR="004022D9" w:rsidRPr="0096385A" w:rsidRDefault="004022D9" w:rsidP="0096385A">
      <w:pPr>
        <w:spacing w:after="0" w:line="270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6385A">
        <w:rPr>
          <w:rFonts w:ascii="Times New Roman" w:hAnsi="Times New Roman"/>
          <w:color w:val="000000"/>
          <w:sz w:val="28"/>
          <w:szCs w:val="28"/>
          <w:lang w:eastAsia="ru-RU"/>
        </w:rPr>
        <w:t>4. Постарайтесь коротко и ясно ответить на все вопросы оператора. Точные и ясные ответы на все вопросы необходимы оператору для определения потребности в оказании срочной помощи.</w:t>
      </w:r>
    </w:p>
    <w:p w:rsidR="004022D9" w:rsidRPr="0096385A" w:rsidRDefault="004022D9" w:rsidP="0096385A">
      <w:pPr>
        <w:spacing w:after="0" w:line="270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6385A">
        <w:rPr>
          <w:rFonts w:ascii="Times New Roman" w:hAnsi="Times New Roman"/>
          <w:color w:val="000000"/>
          <w:sz w:val="28"/>
          <w:szCs w:val="28"/>
          <w:lang w:eastAsia="ru-RU"/>
        </w:rPr>
        <w:t>5. Помните, что Вы звоните в профессионально-подготовленное учреждение, и информация, которую они требуют, очень важна, не теряйте терпения и не сердитесь, если Вы не понимаете характер их вопросов.</w:t>
      </w:r>
    </w:p>
    <w:p w:rsidR="004022D9" w:rsidRPr="0096385A" w:rsidRDefault="004022D9" w:rsidP="0096385A">
      <w:pPr>
        <w:spacing w:after="0" w:line="270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6385A">
        <w:rPr>
          <w:rFonts w:ascii="Times New Roman" w:hAnsi="Times New Roman"/>
          <w:color w:val="000000"/>
          <w:sz w:val="28"/>
          <w:szCs w:val="28"/>
          <w:lang w:eastAsia="ru-RU"/>
        </w:rPr>
        <w:t>6. Если ситуация требует оперативного реагирования, то помощь будет направлена немедленно, а оператор-112 может запрашивать информацию о Вас, пока экстренные службы находятся в пути.</w:t>
      </w:r>
    </w:p>
    <w:p w:rsidR="004022D9" w:rsidRPr="0096385A" w:rsidRDefault="004022D9" w:rsidP="0096385A">
      <w:pPr>
        <w:spacing w:after="0" w:line="270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6385A">
        <w:rPr>
          <w:rFonts w:ascii="Times New Roman" w:hAnsi="Times New Roman"/>
          <w:color w:val="000000"/>
          <w:sz w:val="28"/>
          <w:szCs w:val="28"/>
          <w:lang w:eastAsia="ru-RU"/>
        </w:rPr>
        <w:t>7. Следуйте советам диспетчера экстренной службы.</w:t>
      </w:r>
    </w:p>
    <w:p w:rsidR="004022D9" w:rsidRPr="0096385A" w:rsidRDefault="004022D9" w:rsidP="0096385A">
      <w:pPr>
        <w:spacing w:after="0" w:line="270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6385A">
        <w:rPr>
          <w:rFonts w:ascii="Times New Roman" w:hAnsi="Times New Roman"/>
          <w:color w:val="000000"/>
          <w:sz w:val="28"/>
          <w:szCs w:val="28"/>
          <w:lang w:eastAsia="ru-RU"/>
        </w:rPr>
        <w:t>8. Не кладитетрубку, пока оператор-112 не скажет, что разговор можно закончить.</w:t>
      </w:r>
    </w:p>
    <w:p w:rsidR="004022D9" w:rsidRPr="0096385A" w:rsidRDefault="004022D9" w:rsidP="0096385A">
      <w:pPr>
        <w:spacing w:after="0" w:line="270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6385A">
        <w:rPr>
          <w:rFonts w:ascii="Times New Roman" w:hAnsi="Times New Roman"/>
          <w:color w:val="000000"/>
          <w:sz w:val="28"/>
          <w:szCs w:val="28"/>
          <w:lang w:eastAsia="ru-RU"/>
        </w:rPr>
        <w:t>9. Закончив разговор, постарайтесь не занимать телефонную линию, с которой вы звонили, если в этом нет необходимости. Оператору может понадобиться связаться с вами и попросить у вас дополнительную информацию или дать вам дополнительный совет.</w:t>
      </w:r>
    </w:p>
    <w:p w:rsidR="004022D9" w:rsidRPr="0096385A" w:rsidRDefault="004022D9" w:rsidP="0096385A">
      <w:pPr>
        <w:spacing w:after="0" w:line="270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6385A">
        <w:rPr>
          <w:rFonts w:ascii="Times New Roman" w:hAnsi="Times New Roman"/>
          <w:color w:val="000000"/>
          <w:sz w:val="28"/>
          <w:szCs w:val="28"/>
          <w:lang w:eastAsia="ru-RU"/>
        </w:rPr>
        <w:t>10. В случае изменения ситуации на месте происшествия (улучшилась или ухудшилась), позвоните по номеру «112» еще раз и сообщите об этом.</w:t>
      </w:r>
    </w:p>
    <w:p w:rsidR="004022D9" w:rsidRPr="0096385A" w:rsidRDefault="004022D9" w:rsidP="0096385A">
      <w:pPr>
        <w:spacing w:after="0" w:line="270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6385A">
        <w:rPr>
          <w:rFonts w:ascii="Times New Roman" w:hAnsi="Times New Roman"/>
          <w:color w:val="000000"/>
          <w:sz w:val="28"/>
          <w:szCs w:val="28"/>
          <w:lang w:eastAsia="ru-RU"/>
        </w:rPr>
        <w:t>11. В некоторых случаях в систему-112 может поступать большое количество сообщений об одном и том же происшествии. Не раздражайтесь, если после нескольких вопросов оператор-112 сообщает Вам, что такое сообщение уже поступило, и прекращает разговор. Это необходимо, чтобы избежать дублирования информации и освободить оперативную линию.</w:t>
      </w:r>
    </w:p>
    <w:p w:rsidR="004022D9" w:rsidRPr="0096385A" w:rsidRDefault="004022D9" w:rsidP="0096385A">
      <w:pPr>
        <w:spacing w:after="0" w:line="270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6385A">
        <w:rPr>
          <w:rFonts w:ascii="Times New Roman" w:hAnsi="Times New Roman"/>
          <w:color w:val="000000"/>
          <w:sz w:val="28"/>
          <w:szCs w:val="28"/>
          <w:lang w:eastAsia="ru-RU"/>
        </w:rPr>
        <w:t>12. Не вешайте трубку, если вы звоните по номеру «112» по ошибке! Скажите оператору, что всё хорошо. В противном случае оператор Системы-112 вынужден будет совершить звонок на Ваш номер, чтобы убедиться, что все в порядке.</w:t>
      </w:r>
    </w:p>
    <w:p w:rsidR="004022D9" w:rsidRPr="0096385A" w:rsidRDefault="004022D9" w:rsidP="0096385A">
      <w:pPr>
        <w:spacing w:after="0" w:line="270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6385A">
        <w:rPr>
          <w:rFonts w:ascii="Times New Roman" w:hAnsi="Times New Roman"/>
          <w:color w:val="000000"/>
          <w:sz w:val="28"/>
          <w:szCs w:val="28"/>
          <w:lang w:eastAsia="ru-RU"/>
        </w:rPr>
        <w:t>Помимо вызова на место происшествия оперативных, аварийных и других служб, оперативные дежурные при необходимости предоставят дополнительную информацию, которая поможет гражданам выйти из трудной ситуации с наименьшими потерями.</w:t>
      </w:r>
    </w:p>
    <w:p w:rsidR="004022D9" w:rsidRPr="0096385A" w:rsidRDefault="004022D9" w:rsidP="0096385A">
      <w:pPr>
        <w:spacing w:after="0" w:line="270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6385A">
        <w:rPr>
          <w:rFonts w:ascii="Times New Roman" w:hAnsi="Times New Roman"/>
          <w:b/>
          <w:bCs/>
          <w:color w:val="000000"/>
          <w:sz w:val="28"/>
          <w:szCs w:val="28"/>
          <w:u w:val="single"/>
          <w:lang w:eastAsia="ru-RU"/>
        </w:rPr>
        <w:t>Вниманию родителей:</w:t>
      </w:r>
    </w:p>
    <w:p w:rsidR="004022D9" w:rsidRPr="0096385A" w:rsidRDefault="004022D9" w:rsidP="0096385A">
      <w:pPr>
        <w:spacing w:after="0" w:line="270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6385A">
        <w:rPr>
          <w:rFonts w:ascii="Times New Roman" w:hAnsi="Times New Roman"/>
          <w:color w:val="000000"/>
          <w:sz w:val="28"/>
          <w:szCs w:val="28"/>
          <w:lang w:eastAsia="ru-RU"/>
        </w:rPr>
        <w:t>· Позаботьтесь о том, чтобы Ваш ребенок смог назвать свое имя, имена родителей, домашний адрес и номер домашнего телефона (если есть);</w:t>
      </w:r>
    </w:p>
    <w:p w:rsidR="004022D9" w:rsidRPr="0096385A" w:rsidRDefault="004022D9" w:rsidP="0096385A">
      <w:pPr>
        <w:spacing w:after="0" w:line="270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6385A">
        <w:rPr>
          <w:rFonts w:ascii="Times New Roman" w:hAnsi="Times New Roman"/>
          <w:color w:val="000000"/>
          <w:sz w:val="28"/>
          <w:szCs w:val="28"/>
          <w:lang w:eastAsia="ru-RU"/>
        </w:rPr>
        <w:t>· Сообщите детям место Вашей работы и номер рабочего телефона (или телефона для связи с Вами);</w:t>
      </w:r>
    </w:p>
    <w:p w:rsidR="004022D9" w:rsidRPr="0096385A" w:rsidRDefault="004022D9" w:rsidP="0096385A">
      <w:pPr>
        <w:spacing w:after="0" w:line="270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6385A">
        <w:rPr>
          <w:rFonts w:ascii="Times New Roman" w:hAnsi="Times New Roman"/>
          <w:color w:val="000000"/>
          <w:sz w:val="28"/>
          <w:szCs w:val="28"/>
          <w:lang w:eastAsia="ru-RU"/>
        </w:rPr>
        <w:t>· Объясните ребенку, в каких случаях можно звонить в службу-112;</w:t>
      </w:r>
    </w:p>
    <w:p w:rsidR="004022D9" w:rsidRPr="0096385A" w:rsidRDefault="004022D9" w:rsidP="0096385A">
      <w:pPr>
        <w:spacing w:after="0" w:line="270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6385A">
        <w:rPr>
          <w:rFonts w:ascii="Times New Roman" w:hAnsi="Times New Roman"/>
          <w:color w:val="000000"/>
          <w:sz w:val="28"/>
          <w:szCs w:val="28"/>
          <w:lang w:eastAsia="ru-RU"/>
        </w:rPr>
        <w:t>· Научите детей не бояться звонить по номеру «112», если у них возникнут сомнения, звонить или не звонить в случае опасности;</w:t>
      </w:r>
    </w:p>
    <w:p w:rsidR="004022D9" w:rsidRPr="0096385A" w:rsidRDefault="004022D9" w:rsidP="0096385A">
      <w:pPr>
        <w:spacing w:after="0" w:line="270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6385A">
        <w:rPr>
          <w:rFonts w:ascii="Times New Roman" w:hAnsi="Times New Roman"/>
          <w:color w:val="000000"/>
          <w:sz w:val="28"/>
          <w:szCs w:val="28"/>
          <w:lang w:eastAsia="ru-RU"/>
        </w:rPr>
        <w:t>· Объясните ребенку, что звонить на номер «112» ради шутки категорически запрещено.</w:t>
      </w:r>
    </w:p>
    <w:p w:rsidR="004022D9" w:rsidRPr="0096385A" w:rsidRDefault="004022D9" w:rsidP="0096385A">
      <w:pPr>
        <w:spacing w:after="0" w:line="270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6385A">
        <w:rPr>
          <w:rFonts w:ascii="Times New Roman" w:hAnsi="Times New Roman"/>
          <w:color w:val="000000"/>
          <w:sz w:val="28"/>
          <w:szCs w:val="28"/>
          <w:lang w:eastAsia="ru-RU"/>
        </w:rPr>
        <w:t>Напоминаем, что «112» – это номер службы вызова экстренных оперативных служб, а не номер сотового оператора. Обращайтесь по нему только за помощью. Большое количество непрофильных вызовов может привести к перегрузке системы и ставит под угрозу жизнь тех, кто действительно нуждается в экстренной помощи.</w:t>
      </w:r>
    </w:p>
    <w:sectPr w:rsidR="004022D9" w:rsidRPr="0096385A" w:rsidSect="00FB6415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oNotDisplayPageBoundaries/>
  <w:defaultTabStop w:val="708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6385A"/>
    <w:rsid w:val="00196AC5"/>
    <w:rsid w:val="002A4CD4"/>
    <w:rsid w:val="003829AA"/>
    <w:rsid w:val="004022D9"/>
    <w:rsid w:val="004618AB"/>
    <w:rsid w:val="00692CC7"/>
    <w:rsid w:val="00694320"/>
    <w:rsid w:val="00846F3F"/>
    <w:rsid w:val="0096385A"/>
    <w:rsid w:val="00A6461A"/>
    <w:rsid w:val="00AC4168"/>
    <w:rsid w:val="00BA3E40"/>
    <w:rsid w:val="00CD2457"/>
    <w:rsid w:val="00E636DE"/>
    <w:rsid w:val="00EA3A0F"/>
    <w:rsid w:val="00EB5EA8"/>
    <w:rsid w:val="00EE0458"/>
    <w:rsid w:val="00FA7753"/>
    <w:rsid w:val="00FB6415"/>
    <w:rsid w:val="00FE65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8AB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96385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6385A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NormalWeb">
    <w:name w:val="Normal (Web)"/>
    <w:basedOn w:val="Normal"/>
    <w:uiPriority w:val="99"/>
    <w:rsid w:val="009638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96385A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9638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6385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3221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221237">
          <w:marLeft w:val="0"/>
          <w:marRight w:val="0"/>
          <w:marTop w:val="0"/>
          <w:marBottom w:val="0"/>
          <w:divBdr>
            <w:top w:val="single" w:sz="6" w:space="15" w:color="D2D2D2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2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22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22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3</Pages>
  <Words>1030</Words>
  <Characters>5872</Characters>
  <Application>Microsoft Office Outlook</Application>
  <DocSecurity>0</DocSecurity>
  <Lines>0</Lines>
  <Paragraphs>0</Paragraphs>
  <ScaleCrop>false</ScaleCrop>
  <Company>Территориальная администрация Кировского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SmirnovNI</dc:creator>
  <cp:keywords/>
  <dc:description/>
  <cp:lastModifiedBy>Пользователь</cp:lastModifiedBy>
  <cp:revision>2</cp:revision>
  <dcterms:created xsi:type="dcterms:W3CDTF">2014-09-18T08:06:00Z</dcterms:created>
  <dcterms:modified xsi:type="dcterms:W3CDTF">2019-09-25T07:58:00Z</dcterms:modified>
</cp:coreProperties>
</file>